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读书节期间的活动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读书节活动，确定活动三个方案，联系广告公司做宣传海报，联系朗诵比赛的语文组评委老师，请高一高二语文组老师评选小报，请语文组老师评选微视频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三、活动项目：</w:t>
      </w:r>
      <w:r>
        <w:rPr>
          <w:rFonts w:hint="eastAsia"/>
          <w:sz w:val="22"/>
          <w:szCs w:val="22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（一）以己之见，抒己之情——好书推荐小报征集。</w:t>
      </w:r>
    </w:p>
    <w:p>
      <w:pPr>
        <w:rPr>
          <w:rFonts w:hint="eastAsia"/>
        </w:rPr>
      </w:pPr>
      <w:r>
        <w:rPr>
          <w:rFonts w:hint="eastAsia"/>
        </w:rPr>
        <w:t>（二）相映成辉，经典诵读——经典诗词朗诵比赛。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（三）争做文明人</w:t>
      </w:r>
      <w:r>
        <w:rPr>
          <w:rFonts w:hint="eastAsia"/>
          <w:lang w:val="en-US" w:eastAsia="zh-CN"/>
        </w:rPr>
        <w:t>---微视频征集</w:t>
      </w:r>
    </w:p>
    <w:p>
      <w:pPr>
        <w:tabs>
          <w:tab w:val="left" w:pos="2625"/>
        </w:tabs>
        <w:spacing w:line="380" w:lineRule="exact"/>
        <w:rPr>
          <w:rFonts w:hint="eastAsia"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四、活动时间</w:t>
      </w:r>
      <w:r>
        <w:rPr>
          <w:rFonts w:hint="eastAsia"/>
          <w:sz w:val="22"/>
          <w:szCs w:val="22"/>
        </w:rPr>
        <w:t>：。</w:t>
      </w:r>
    </w:p>
    <w:p>
      <w:pPr>
        <w:rPr>
          <w:rFonts w:hint="eastAsia"/>
        </w:rPr>
      </w:pPr>
      <w:r>
        <w:rPr>
          <w:rFonts w:hint="eastAsia"/>
        </w:rPr>
        <w:t>2月27日到3月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pPr>
        <w:tabs>
          <w:tab w:val="left" w:pos="2625"/>
        </w:tabs>
        <w:spacing w:line="380" w:lineRule="exact"/>
        <w:rPr>
          <w:rFonts w:hint="eastAsia"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五、活动地点</w:t>
      </w:r>
      <w:r>
        <w:rPr>
          <w:rFonts w:hint="eastAsia"/>
          <w:sz w:val="22"/>
          <w:szCs w:val="22"/>
        </w:rPr>
        <w:t xml:space="preserve">： </w:t>
      </w:r>
    </w:p>
    <w:p>
      <w:pPr>
        <w:tabs>
          <w:tab w:val="left" w:pos="2625"/>
        </w:tabs>
        <w:spacing w:line="380" w:lineRule="exact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七号楼多功能厅。</w:t>
      </w:r>
    </w:p>
    <w:p>
      <w:pPr>
        <w:tabs>
          <w:tab w:val="left" w:pos="2625"/>
        </w:tabs>
        <w:spacing w:line="380" w:lineRule="exact"/>
        <w:rPr>
          <w:rFonts w:hint="eastAsia"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六、活动对象：</w:t>
      </w:r>
      <w:r>
        <w:rPr>
          <w:rFonts w:hint="eastAsia"/>
          <w:sz w:val="22"/>
          <w:szCs w:val="22"/>
        </w:rPr>
        <w:t xml:space="preserve"> </w:t>
      </w:r>
    </w:p>
    <w:p>
      <w:pPr>
        <w:tabs>
          <w:tab w:val="left" w:pos="2625"/>
        </w:tabs>
        <w:spacing w:line="380" w:lineRule="exact"/>
        <w:rPr>
          <w:rFonts w:hint="eastAsia" w:eastAsiaTheme="minorEastAsia"/>
          <w:bCs/>
          <w:sz w:val="22"/>
          <w:szCs w:val="22"/>
          <w:lang w:eastAsia="zh-CN"/>
        </w:rPr>
      </w:pPr>
      <w:r>
        <w:rPr>
          <w:rFonts w:hint="eastAsia"/>
          <w:bCs/>
          <w:sz w:val="22"/>
          <w:szCs w:val="22"/>
        </w:rPr>
        <w:t>高一全体学生</w:t>
      </w:r>
      <w:r>
        <w:rPr>
          <w:rFonts w:hint="eastAsia"/>
          <w:bCs/>
          <w:sz w:val="22"/>
          <w:szCs w:val="22"/>
          <w:lang w:eastAsia="zh-CN"/>
        </w:rPr>
        <w:t>、高二学生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隶书">
    <w:altName w:val="微软雅黑"/>
    <w:panose1 w:val="020108000400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222BD"/>
    <w:rsid w:val="0B0D3E38"/>
    <w:rsid w:val="21AF2B42"/>
    <w:rsid w:val="49922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2017-07-05T01:56:00Z</dcterms:created>
  <dc:creator>Administrator</dc:creator>
  <cp:lastModifiedBy>Administrator</cp:lastModifiedBy>
  <dcterms:modified xsi:type="dcterms:W3CDTF">2017-07-05T02:06:42Z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