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加强课题研究，深化教学研讨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Hans" w:bidi="ar-SA"/>
        </w:rPr>
      </w:pPr>
      <w:bookmarkStart w:id="0" w:name="_GoBack"/>
      <w:bookmarkEnd w:id="0"/>
      <w:r>
        <w:rPr>
          <w:rFonts w:hint="default" w:cstheme="minorBidi"/>
          <w:kern w:val="2"/>
          <w:sz w:val="21"/>
          <w:szCs w:val="24"/>
          <w:lang w:eastAsia="zh-Hans" w:bidi="ar-SA"/>
        </w:rPr>
        <w:t xml:space="preserve">   9</w:t>
      </w:r>
      <w:r>
        <w:rPr>
          <w:rFonts w:hint="eastAsia" w:cstheme="minorBidi"/>
          <w:kern w:val="2"/>
          <w:sz w:val="21"/>
          <w:szCs w:val="24"/>
          <w:lang w:val="en-US" w:eastAsia="zh-Hans" w:bidi="ar-SA"/>
        </w:rPr>
        <w:t>月</w:t>
      </w:r>
      <w:r>
        <w:rPr>
          <w:rFonts w:hint="default" w:cstheme="minorBidi"/>
          <w:kern w:val="2"/>
          <w:sz w:val="21"/>
          <w:szCs w:val="24"/>
          <w:lang w:eastAsia="zh-Hans" w:bidi="ar-SA"/>
        </w:rPr>
        <w:t>10</w:t>
      </w:r>
      <w:r>
        <w:rPr>
          <w:rFonts w:hint="eastAsia" w:cstheme="minorBidi"/>
          <w:kern w:val="2"/>
          <w:sz w:val="21"/>
          <w:szCs w:val="24"/>
          <w:lang w:val="en-US" w:eastAsia="zh-Hans" w:bidi="ar-SA"/>
        </w:rPr>
        <w:t>日</w:t>
      </w:r>
      <w:r>
        <w:rPr>
          <w:rFonts w:hint="default" w:cstheme="minorBidi"/>
          <w:kern w:val="2"/>
          <w:sz w:val="21"/>
          <w:szCs w:val="24"/>
          <w:lang w:eastAsia="zh-Hans" w:bidi="ar-SA"/>
        </w:rPr>
        <w:t>，</w:t>
      </w:r>
      <w:r>
        <w:rPr>
          <w:rFonts w:hint="eastAsia" w:cstheme="minorBidi"/>
          <w:kern w:val="2"/>
          <w:sz w:val="21"/>
          <w:szCs w:val="24"/>
          <w:lang w:val="en-US" w:eastAsia="zh-Hans" w:bidi="ar-SA"/>
        </w:rPr>
        <w:t>我校生物组在江南校区生物实验室开展了本学期第一次教研活动</w:t>
      </w:r>
      <w:r>
        <w:rPr>
          <w:rFonts w:hint="default" w:cstheme="minorBidi"/>
          <w:kern w:val="2"/>
          <w:sz w:val="21"/>
          <w:szCs w:val="24"/>
          <w:lang w:eastAsia="zh-Hans" w:bidi="ar-SA"/>
        </w:rPr>
        <w:t>，</w:t>
      </w:r>
      <w:r>
        <w:rPr>
          <w:rFonts w:hint="eastAsia" w:cstheme="minorBidi"/>
          <w:kern w:val="2"/>
          <w:sz w:val="21"/>
          <w:szCs w:val="24"/>
          <w:lang w:val="en-US" w:eastAsia="zh-Hans" w:bidi="ar-SA"/>
        </w:rPr>
        <w:t>组长陈雪容老师主持了本次会议</w:t>
      </w:r>
      <w:r>
        <w:rPr>
          <w:rFonts w:hint="default" w:cstheme="minorBidi"/>
          <w:kern w:val="2"/>
          <w:sz w:val="21"/>
          <w:szCs w:val="24"/>
          <w:lang w:eastAsia="zh-Hans" w:bidi="ar-SA"/>
        </w:rPr>
        <w:t>。</w:t>
      </w:r>
    </w:p>
    <w:p>
      <w:pPr>
        <w:tabs>
          <w:tab w:val="left" w:pos="6510"/>
        </w:tabs>
        <w:bidi w:val="0"/>
        <w:jc w:val="center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345305" cy="3086735"/>
            <wp:effectExtent l="0" t="0" r="23495" b="12065"/>
            <wp:docPr id="2" name="图片 2" descr="IMG_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Hans"/>
        </w:rPr>
        <w:t>1.</w:t>
      </w:r>
    </w:p>
    <w:p>
      <w:pPr>
        <w:tabs>
          <w:tab w:val="left" w:pos="6510"/>
        </w:tabs>
        <w:bidi w:val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本次会议的主要内容包括</w:t>
      </w:r>
      <w:r>
        <w:rPr>
          <w:rFonts w:hint="default"/>
          <w:lang w:eastAsia="zh-Hans"/>
        </w:rPr>
        <w:t>：</w:t>
      </w:r>
    </w:p>
    <w:p>
      <w:pPr>
        <w:tabs>
          <w:tab w:val="left" w:pos="6510"/>
        </w:tabs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总结</w:t>
      </w:r>
      <w:r>
        <w:rPr>
          <w:rFonts w:hint="default"/>
          <w:lang w:eastAsia="zh-Hans"/>
        </w:rPr>
        <w:t>上学年各备课组的课题的结题论文</w:t>
      </w:r>
      <w:r>
        <w:rPr>
          <w:rFonts w:hint="eastAsia"/>
          <w:lang w:val="en-US" w:eastAsia="zh-Hans"/>
        </w:rPr>
        <w:t>及个人论文写作发表情况</w:t>
      </w:r>
      <w:r>
        <w:rPr>
          <w:rFonts w:hint="default"/>
          <w:lang w:eastAsia="zh-Hans"/>
        </w:rPr>
        <w:t>。</w:t>
      </w:r>
    </w:p>
    <w:p>
      <w:pPr>
        <w:tabs>
          <w:tab w:val="left" w:pos="6510"/>
        </w:tabs>
        <w:bidi w:val="0"/>
        <w:jc w:val="left"/>
        <w:rPr>
          <w:rFonts w:hint="eastAsia"/>
          <w:lang w:eastAsia="zh-Hans"/>
        </w:rPr>
      </w:pPr>
      <w:r>
        <w:rPr>
          <w:rFonts w:hint="default"/>
          <w:lang w:eastAsia="zh-Hans"/>
        </w:rPr>
        <w:t>2.</w:t>
      </w:r>
      <w:r>
        <w:rPr>
          <w:rFonts w:hint="eastAsia"/>
          <w:lang w:eastAsia="zh-Hans"/>
        </w:rPr>
        <w:t>布置新学期任务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新旧年段各位备课组长交流和研讨</w:t>
      </w:r>
      <w:r>
        <w:rPr>
          <w:rFonts w:hint="eastAsia"/>
          <w:lang w:eastAsia="zh-CN"/>
        </w:rPr>
        <w:t>，分享经验</w:t>
      </w:r>
      <w:r>
        <w:rPr>
          <w:rFonts w:hint="default"/>
          <w:lang w:eastAsia="zh-Hans"/>
        </w:rPr>
        <w:t>。各备课组长</w:t>
      </w:r>
      <w:r>
        <w:rPr>
          <w:rFonts w:hint="eastAsia"/>
          <w:lang w:val="en-US" w:eastAsia="zh-Hans"/>
        </w:rPr>
        <w:t>布置</w:t>
      </w:r>
      <w:r>
        <w:rPr>
          <w:rFonts w:hint="default"/>
          <w:lang w:eastAsia="zh-Hans"/>
        </w:rPr>
        <w:t>新学期公开课计划表，备课组教学计划，备课组的教学进度</w:t>
      </w:r>
      <w:r>
        <w:rPr>
          <w:rFonts w:hint="eastAsia"/>
          <w:lang w:val="en-US" w:eastAsia="zh-Hans"/>
        </w:rPr>
        <w:t>等任务</w:t>
      </w:r>
      <w:r>
        <w:rPr>
          <w:rFonts w:hint="default"/>
          <w:lang w:eastAsia="zh-Hans"/>
        </w:rPr>
        <w:t>。</w:t>
      </w:r>
    </w:p>
    <w:p>
      <w:pPr>
        <w:tabs>
          <w:tab w:val="left" w:pos="6510"/>
        </w:tabs>
        <w:bidi w:val="0"/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3.确定本学期教研主题</w:t>
      </w:r>
      <w:r>
        <w:rPr>
          <w:rFonts w:hint="default"/>
          <w:lang w:eastAsia="zh-Hans"/>
        </w:rPr>
        <w:t>。</w:t>
      </w:r>
    </w:p>
    <w:p>
      <w:pPr>
        <w:tabs>
          <w:tab w:val="left" w:pos="6510"/>
        </w:tabs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</w:t>
      </w:r>
    </w:p>
    <w:p>
      <w:pPr>
        <w:tabs>
          <w:tab w:val="left" w:pos="6510"/>
        </w:tabs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3675" cy="2861945"/>
            <wp:effectExtent l="0" t="0" r="3175" b="14605"/>
            <wp:docPr id="3" name="图片 3" descr="IMG_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741"/>
                    <pic:cNvPicPr>
                      <a:picLocks noChangeAspect="1"/>
                    </pic:cNvPicPr>
                  </pic:nvPicPr>
                  <pic:blipFill>
                    <a:blip r:embed="rId5"/>
                    <a:srcRect t="2758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510"/>
        </w:tabs>
        <w:bidi w:val="0"/>
        <w:jc w:val="center"/>
        <w:rPr>
          <w:rFonts w:hint="default"/>
          <w:lang w:eastAsia="zh-Hans"/>
        </w:rPr>
      </w:pPr>
    </w:p>
    <w:p>
      <w:pPr>
        <w:tabs>
          <w:tab w:val="left" w:pos="6510"/>
        </w:tabs>
        <w:bidi w:val="0"/>
        <w:jc w:val="left"/>
        <w:rPr>
          <w:rFonts w:hint="eastAsia"/>
          <w:lang w:val="en-US" w:eastAsia="zh-Hans"/>
        </w:rPr>
      </w:pPr>
    </w:p>
    <w:p>
      <w:pPr>
        <w:tabs>
          <w:tab w:val="left" w:pos="6510"/>
        </w:tabs>
        <w:bidi w:val="0"/>
        <w:jc w:val="left"/>
        <w:rPr>
          <w:rFonts w:hint="eastAsia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192F"/>
    <w:rsid w:val="4AA66369"/>
    <w:rsid w:val="79F6192F"/>
    <w:rsid w:val="7F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2021-12-03T05:35:00Z</dcterms:created>
  <dc:creator>xujing</dc:creator>
  <cp:lastModifiedBy>Mmge</cp:lastModifiedBy>
  <dcterms:modified xsi:type="dcterms:W3CDTF">2021-12-06T01:24:00Z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