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我校圆满完成2019-2020学年上学期培青教师技能赛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为进一步聚焦课堂教学，提升教学质量，提升培青教师的教学技能，我校于2019年12月16日—20日分别在紫云、江南校区举办了“以核心素养为核心，提升教学技能”为主题的说题、说课比赛。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在各教研组长、教研员组织下， 61位参赛教师经过前期的认真准备，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并针对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说题要从题目的立意、考查的能力、如何指导学生解题与作答、题目拓展等方面做了研究，积极参与活动，经过激烈的竞争，展现出应有水平。在“公开、公正、公平”的基础上，评委们认真评定，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最终，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何洋等19名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培青教师获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一等奖，林毅媛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等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42名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培青教师获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二等奖。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赛后，评委老师们对选手说题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、说课</w:t>
      </w:r>
      <w:r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情况进行深入细致的点评，中肯切要。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如：英语</w:t>
      </w:r>
      <w:r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教研组长陈东容老师提出：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“</w:t>
      </w:r>
      <w:r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培青老师不仅要加强自身水平提升，还要在教学中融入新思想、新亮点，让培青老师们受益匪浅。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”数学教研组许文新老师认为：“经过教学展示，本次说题比赛进一步增强了课堂教学的有效性、针对性，促进了教师对高效课堂特点规律的了解，增强了科组内部对于‘高效课堂’的研讨与思考。同时能够促进教师合作探究，合理配置教学资源，发挥集体的智慧。有利于全面提升科组教师的教学水平，进一步提升学校的教学发展。”化学教研组祝春霞老师强调：“教师即是一门职业，更希望是一门专业，如果一位教师不对高考试题了然于胸，那就谈不上是一名合格的专业教师。作为中学教师，我们只有适应规则，在科学研究规则的前提下提升我们教学的前瞻性、高效性，以期达到所教即为所考，所练即为所考的终极目的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此次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培青教师技能大赛</w:t>
      </w:r>
      <w:r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，为青年教师在专业成长过程中提供了一个很好地锻炼的平台，加快了培养青年教师的步伐，进一步提高了青年教师教学水平。</w:t>
      </w:r>
    </w:p>
    <w:p>
      <w:pP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3" name="图片 3" descr="IMG_6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61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86995</wp:posOffset>
            </wp:positionV>
            <wp:extent cx="5285105" cy="3963670"/>
            <wp:effectExtent l="0" t="0" r="10795" b="17780"/>
            <wp:wrapSquare wrapText="bothSides"/>
            <wp:docPr id="1" name="图片 1" descr="IMG_6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64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39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5254625" cy="3942080"/>
            <wp:effectExtent l="0" t="0" r="3175" b="1270"/>
            <wp:docPr id="6" name="图片 6" descr="参赛者-余吴逸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参赛者-余吴逸凡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30495" cy="3923030"/>
            <wp:effectExtent l="0" t="0" r="8255" b="1270"/>
            <wp:docPr id="2" name="图片 2" descr="IMG_20191220_08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191220_08133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92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</w:p>
    <w:p>
      <w:pPr>
        <w:rPr>
          <w:rFonts w:hint="default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6690" cy="3950335"/>
            <wp:effectExtent l="0" t="0" r="10160" b="12065"/>
            <wp:docPr id="8" name="图片 8" descr="微信图片_20191219193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19121919324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6690" cy="3950335"/>
            <wp:effectExtent l="0" t="0" r="10160" b="12065"/>
            <wp:docPr id="9" name="图片 9" descr="微信图片_20191218202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19121820245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89550" cy="3967480"/>
            <wp:effectExtent l="0" t="0" r="6350" b="13970"/>
            <wp:docPr id="10" name="图片 2" descr="69a16bbb50bf0bec4d4bb698515c7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69a16bbb50bf0bec4d4bb698515c7d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118735" cy="3519805"/>
            <wp:effectExtent l="0" t="0" r="5715" b="4445"/>
            <wp:docPr id="12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1"/>
                    <pic:cNvPicPr>
                      <a:picLocks noChangeAspect="1"/>
                    </pic:cNvPicPr>
                  </pic:nvPicPr>
                  <pic:blipFill>
                    <a:blip r:embed="rId13"/>
                    <a:srcRect l="-1801" t="3242" r="1970" b="14203"/>
                    <a:stretch>
                      <a:fillRect/>
                    </a:stretch>
                  </pic:blipFill>
                  <pic:spPr>
                    <a:xfrm>
                      <a:off x="0" y="0"/>
                      <a:ext cx="5118735" cy="35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07940" cy="4395470"/>
            <wp:effectExtent l="0" t="0" r="16510" b="5080"/>
            <wp:docPr id="14" name="图片 5" descr="IMG_20191220_085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IMG_20191220_085642"/>
                    <pic:cNvPicPr>
                      <a:picLocks noChangeAspect="1"/>
                    </pic:cNvPicPr>
                  </pic:nvPicPr>
                  <pic:blipFill>
                    <a:blip r:embed="rId14"/>
                    <a:srcRect t="18894"/>
                    <a:stretch>
                      <a:fillRect/>
                    </a:stretch>
                  </pic:blipFill>
                  <pic:spPr>
                    <a:xfrm>
                      <a:off x="0" y="0"/>
                      <a:ext cx="5107940" cy="439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38725" cy="3780155"/>
            <wp:effectExtent l="0" t="0" r="9525" b="10795"/>
            <wp:docPr id="15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780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附：获奖名单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/>
          <w:b w:val="0"/>
          <w:bCs w:val="0"/>
          <w:sz w:val="28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一等奖：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559" w:leftChars="266" w:firstLine="0" w:firstLineChars="0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何洋 卢琳一慧 何健 叶衍琴 涂晓颖 余吴逸凡 林楚楚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559" w:leftChars="266" w:firstLine="0" w:firstLineChars="0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刘塬 陈丽彩 张曼婷 曾雅芬 李韶峰 游晨静 林晶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559" w:leftChars="266" w:firstLine="0" w:firstLineChars="0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曾雄婕 杨菱娜 饶郑颖 卢玥 张荣彩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二等奖：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559" w:leftChars="266" w:firstLine="0" w:firstLineChars="0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林毅媛 张玉娟 张敏林 李燕娟 范妙聪 王文柯 黄飞龙 鞠梦兰   虞晨瑶 官小玲 陈  岑 吴  亚 卞云珂 陈  思 陈婷婷 黄艳华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559" w:leftChars="266" w:firstLine="0" w:firstLineChars="0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徐安琪 缪尧尧 尤  云 许慧敏 谢雯茜 叶  茜 王榕妹 高婧婴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559" w:leftChars="266" w:firstLine="0" w:firstLineChars="0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邱  雯 吴静雯 许  晶 黄  娟 翟清玉 黄  圣 葛涵暘 吴晓红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559" w:leftChars="266" w:firstLine="0" w:firstLineChars="0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王新海 张广远 杨小丹 郑范枫 卞玲欣 杨  霖 虞道彬 杨广墅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559" w:leftChars="266" w:firstLine="0" w:firstLineChars="0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潘为华 游建芬 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0" w:name="_GoBack"/>
      <w:bookmarkEnd w:id="0"/>
    </w:p>
    <w:p>
      <w:pPr>
        <w:ind w:firstLine="6720" w:firstLineChars="2800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ind w:firstLine="6720" w:firstLineChars="2800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ind w:firstLine="6720" w:firstLineChars="28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供稿丨教研室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462CDD"/>
    <w:rsid w:val="181A3E44"/>
    <w:rsid w:val="188238D0"/>
    <w:rsid w:val="1CAD2F35"/>
    <w:rsid w:val="36D10857"/>
    <w:rsid w:val="3C63040C"/>
    <w:rsid w:val="3D462CDD"/>
    <w:rsid w:val="3E290F86"/>
    <w:rsid w:val="46CA6CE7"/>
    <w:rsid w:val="49E927B6"/>
    <w:rsid w:val="4B7C0F41"/>
    <w:rsid w:val="54CA28DB"/>
    <w:rsid w:val="5A8C0C99"/>
    <w:rsid w:val="5E982050"/>
    <w:rsid w:val="6E2F625F"/>
    <w:rsid w:val="7A5D2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2019-12-27T16:04:00Z</dcterms:created>
  <dc:creator>一春梦雨1396175610</dc:creator>
  <cp:lastModifiedBy>一春梦雨1396175610</cp:lastModifiedBy>
  <dcterms:modified xsi:type="dcterms:W3CDTF">2019-12-27T17:35:32Z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