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431" w:rsidRDefault="008D2EBB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2023</w:t>
      </w:r>
      <w:r w:rsidR="00176AB5"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～</w:t>
      </w: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2024学年</w:t>
      </w:r>
      <w:r>
        <w:rPr>
          <w:rStyle w:val="NormalCharacter"/>
          <w:rFonts w:ascii="黑体" w:eastAsia="黑体" w:hAnsi="黑体" w:cs="Times New Roman" w:hint="eastAsia"/>
          <w:bCs/>
          <w:color w:val="000000"/>
          <w:sz w:val="36"/>
          <w:szCs w:val="36"/>
        </w:rPr>
        <w:t>下</w:t>
      </w:r>
      <w:bookmarkStart w:id="0" w:name="_GoBack"/>
      <w:bookmarkEnd w:id="0"/>
      <w:r w:rsidR="00176AB5"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学期南平第一中学（云谷校区）</w:t>
      </w:r>
    </w:p>
    <w:p w:rsidR="00CC2431" w:rsidRDefault="00176AB5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学科分层作业布置安排周表</w:t>
      </w:r>
    </w:p>
    <w:p w:rsidR="00CC2431" w:rsidRDefault="00CC2431">
      <w:pPr>
        <w:spacing w:line="360" w:lineRule="exact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</w:p>
    <w:p w:rsidR="00CC2431" w:rsidRDefault="00176AB5">
      <w:pPr>
        <w:snapToGrid w:val="0"/>
        <w:spacing w:line="360" w:lineRule="exact"/>
        <w:rPr>
          <w:rStyle w:val="NormalCharacter"/>
          <w:rFonts w:ascii="宋体" w:hAnsi="宋体"/>
          <w:b/>
          <w:color w:val="000000"/>
          <w:u w:val="single" w:color="000000"/>
        </w:rPr>
      </w:pP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高三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  <w:r>
        <w:rPr>
          <w:rStyle w:val="NormalCharacter"/>
          <w:rFonts w:ascii="宋体" w:hAnsi="宋体"/>
          <w:b/>
          <w:color w:val="000000"/>
          <w:sz w:val="30"/>
        </w:rPr>
        <w:t>年级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地理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 </w:t>
      </w:r>
      <w:r>
        <w:rPr>
          <w:rStyle w:val="NormalCharacter"/>
          <w:rFonts w:ascii="宋体" w:hAnsi="宋体"/>
          <w:b/>
          <w:color w:val="000000"/>
          <w:sz w:val="30"/>
        </w:rPr>
        <w:t>学科        备课组长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</w:t>
      </w:r>
      <w:r w:rsidR="009D635B">
        <w:rPr>
          <w:rStyle w:val="NormalCharacter"/>
          <w:rFonts w:cs="Times New Roman" w:hint="eastAsia"/>
          <w:b/>
          <w:bCs/>
          <w:color w:val="000000"/>
          <w:sz w:val="24"/>
          <w:u w:val="single" w:color="000000"/>
        </w:rPr>
        <w:t>蔡海英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</w:t>
      </w:r>
    </w:p>
    <w:p w:rsidR="00CC2431" w:rsidRDefault="00CC2431">
      <w:pPr>
        <w:snapToGrid w:val="0"/>
        <w:spacing w:line="440" w:lineRule="exact"/>
        <w:rPr>
          <w:rStyle w:val="NormalCharacter"/>
          <w:color w:val="000000"/>
        </w:rPr>
      </w:pPr>
    </w:p>
    <w:tbl>
      <w:tblPr>
        <w:tblW w:w="9758" w:type="dxa"/>
        <w:tblInd w:w="-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1244"/>
        <w:gridCol w:w="6462"/>
        <w:gridCol w:w="1487"/>
      </w:tblGrid>
      <w:tr w:rsidR="00CC2431">
        <w:trPr>
          <w:trHeight w:val="882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日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b/>
                <w:color w:val="000000"/>
                <w:sz w:val="24"/>
              </w:rPr>
              <w:t>期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作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业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安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排</w:t>
            </w: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ind w:firstLineChars="98" w:firstLine="236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总时长</w:t>
            </w:r>
          </w:p>
        </w:tc>
      </w:tr>
      <w:tr w:rsidR="00CC2431">
        <w:trPr>
          <w:trHeight w:val="3307"/>
        </w:trPr>
        <w:tc>
          <w:tcPr>
            <w:tcW w:w="5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260D94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  <w:r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  <w:t>1</w:t>
            </w:r>
          </w:p>
        </w:tc>
        <w:tc>
          <w:tcPr>
            <w:tcW w:w="12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F24F64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2.20</w:t>
            </w:r>
            <w:r w:rsidR="00176AB5">
              <w:rPr>
                <w:rStyle w:val="NormalCharacter"/>
                <w:color w:val="000000"/>
                <w:szCs w:val="21"/>
              </w:rPr>
              <w:t>－</w:t>
            </w:r>
            <w:r>
              <w:rPr>
                <w:rStyle w:val="NormalCharacter"/>
                <w:color w:val="000000"/>
                <w:szCs w:val="21"/>
              </w:rPr>
              <w:t>2.23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431" w:rsidRDefault="00176AB5" w:rsidP="00A8611A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必做：</w:t>
            </w:r>
            <w:r w:rsidR="00C35355">
              <w:rPr>
                <w:rStyle w:val="NormalCharacter"/>
                <w:color w:val="000000"/>
                <w:szCs w:val="21"/>
              </w:rPr>
              <w:t>2.20</w:t>
            </w:r>
            <w:r w:rsidR="005F1BE7">
              <w:rPr>
                <w:rStyle w:val="NormalCharacter"/>
                <w:rFonts w:hint="eastAsia"/>
                <w:color w:val="000000"/>
                <w:szCs w:val="21"/>
              </w:rPr>
              <w:t>微专题《</w:t>
            </w:r>
            <w:r w:rsidR="005B661F">
              <w:rPr>
                <w:rStyle w:val="NormalCharacter"/>
                <w:rFonts w:hint="eastAsia"/>
                <w:color w:val="000000"/>
                <w:szCs w:val="21"/>
              </w:rPr>
              <w:t>粮食安全问题</w:t>
            </w:r>
            <w:r w:rsidR="005F1BE7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5F1BE7" w:rsidRDefault="00F73338" w:rsidP="005F1BE7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     </w:t>
            </w:r>
            <w:r w:rsidR="00C35355">
              <w:rPr>
                <w:rStyle w:val="NormalCharacter"/>
                <w:color w:val="000000"/>
                <w:szCs w:val="21"/>
              </w:rPr>
              <w:t>2.21</w:t>
            </w:r>
            <w:r w:rsidR="005F1BE7">
              <w:rPr>
                <w:rStyle w:val="NormalCharacter"/>
                <w:rFonts w:hint="eastAsia"/>
                <w:color w:val="000000"/>
                <w:szCs w:val="21"/>
              </w:rPr>
              <w:t>微专题《</w:t>
            </w:r>
            <w:r w:rsidR="005B661F">
              <w:rPr>
                <w:rStyle w:val="NormalCharacter"/>
                <w:rFonts w:hint="eastAsia"/>
                <w:color w:val="000000"/>
                <w:szCs w:val="21"/>
              </w:rPr>
              <w:t>中国茶叶地理</w:t>
            </w:r>
            <w:r w:rsidR="005F1BE7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5F1BE7" w:rsidRDefault="00F73338" w:rsidP="005F1BE7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     </w:t>
            </w:r>
            <w:r w:rsidR="00C35355">
              <w:rPr>
                <w:rStyle w:val="NormalCharacter"/>
                <w:color w:val="000000"/>
                <w:szCs w:val="21"/>
              </w:rPr>
              <w:t>2.22</w:t>
            </w:r>
            <w:r w:rsidR="005F1BE7">
              <w:rPr>
                <w:rStyle w:val="NormalCharacter"/>
                <w:rFonts w:hint="eastAsia"/>
                <w:color w:val="000000"/>
                <w:szCs w:val="21"/>
              </w:rPr>
              <w:t>微专题《</w:t>
            </w:r>
            <w:r w:rsidR="005B661F">
              <w:rPr>
                <w:rStyle w:val="NormalCharacter"/>
                <w:rFonts w:hint="eastAsia"/>
                <w:color w:val="000000"/>
                <w:szCs w:val="21"/>
              </w:rPr>
              <w:t>地理中的各种效应</w:t>
            </w:r>
            <w:r w:rsidR="005F1BE7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5F1BE7" w:rsidRDefault="005F1BE7" w:rsidP="005F1BE7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 w:rsidR="00F73338">
              <w:rPr>
                <w:rStyle w:val="NormalCharacter"/>
                <w:color w:val="000000"/>
                <w:szCs w:val="21"/>
              </w:rPr>
              <w:t xml:space="preserve">     </w:t>
            </w:r>
            <w:r w:rsidR="00C35355">
              <w:rPr>
                <w:rStyle w:val="NormalCharacter"/>
                <w:color w:val="000000"/>
                <w:szCs w:val="21"/>
              </w:rPr>
              <w:t>2.23</w:t>
            </w:r>
            <w:r w:rsidR="005B661F">
              <w:rPr>
                <w:rStyle w:val="NormalCharacter"/>
                <w:rFonts w:hint="eastAsia"/>
                <w:color w:val="000000"/>
                <w:szCs w:val="21"/>
              </w:rPr>
              <w:t>微专题《飞地</w:t>
            </w:r>
            <w:r w:rsidR="000A0A84">
              <w:rPr>
                <w:rStyle w:val="NormalCharacter"/>
                <w:rFonts w:hint="eastAsia"/>
                <w:color w:val="000000"/>
                <w:szCs w:val="21"/>
              </w:rPr>
              <w:t>经济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E7236C" w:rsidRPr="005F1BE7" w:rsidRDefault="00E7236C" w:rsidP="005F1BE7">
            <w:pPr>
              <w:rPr>
                <w:rStyle w:val="NormalCharacter"/>
                <w:color w:val="000000"/>
                <w:szCs w:val="21"/>
              </w:rPr>
            </w:pPr>
          </w:p>
          <w:p w:rsidR="00E7236C" w:rsidRPr="00E7236C" w:rsidRDefault="00E7236C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5F1BE7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A8611A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200</w:t>
            </w:r>
            <w:r>
              <w:rPr>
                <w:rStyle w:val="NormalCharacter"/>
                <w:color w:val="000000"/>
                <w:szCs w:val="21"/>
              </w:rPr>
              <w:t>分钟</w:t>
            </w:r>
          </w:p>
        </w:tc>
      </w:tr>
      <w:tr w:rsidR="00CC2431">
        <w:trPr>
          <w:trHeight w:val="3307"/>
        </w:trPr>
        <w:tc>
          <w:tcPr>
            <w:tcW w:w="565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3480" w:rsidRDefault="00176AB5" w:rsidP="00C311BC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选做：</w:t>
            </w:r>
            <w:r w:rsidR="00313480">
              <w:rPr>
                <w:rStyle w:val="NormalCharacter"/>
                <w:color w:val="000000"/>
                <w:szCs w:val="21"/>
              </w:rPr>
              <w:t xml:space="preserve"> </w:t>
            </w:r>
            <w:r w:rsidR="00EF122F">
              <w:rPr>
                <w:rStyle w:val="NormalCharacter"/>
                <w:color w:val="000000"/>
                <w:szCs w:val="21"/>
              </w:rPr>
              <w:t>2.20</w:t>
            </w:r>
            <w:r w:rsidR="00C311BC">
              <w:rPr>
                <w:rStyle w:val="NormalCharacter"/>
                <w:rFonts w:hint="eastAsia"/>
                <w:color w:val="000000"/>
                <w:szCs w:val="21"/>
              </w:rPr>
              <w:t>回归教材《</w:t>
            </w:r>
            <w:r w:rsidR="005B661F">
              <w:rPr>
                <w:rStyle w:val="NormalCharacter"/>
                <w:rFonts w:hint="eastAsia"/>
                <w:color w:val="000000"/>
                <w:szCs w:val="21"/>
              </w:rPr>
              <w:t>城市的辐射功能</w:t>
            </w:r>
            <w:r w:rsidR="00C311BC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C311BC" w:rsidRDefault="00C311BC" w:rsidP="00C311BC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color w:val="000000"/>
                <w:szCs w:val="21"/>
              </w:rPr>
              <w:t xml:space="preserve">      </w:t>
            </w:r>
            <w:r w:rsidR="00EF122F">
              <w:rPr>
                <w:rStyle w:val="NormalCharacter"/>
                <w:color w:val="000000"/>
                <w:szCs w:val="21"/>
              </w:rPr>
              <w:t>2.21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回归教材《</w:t>
            </w:r>
            <w:r w:rsidR="005B661F">
              <w:rPr>
                <w:rStyle w:val="NormalCharacter"/>
                <w:rFonts w:hint="eastAsia"/>
                <w:color w:val="000000"/>
                <w:szCs w:val="21"/>
              </w:rPr>
              <w:t>影响区域产业结构的因素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C311BC" w:rsidRDefault="00C311BC" w:rsidP="00C311BC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color w:val="000000"/>
                <w:szCs w:val="21"/>
              </w:rPr>
              <w:t xml:space="preserve">      </w:t>
            </w:r>
            <w:r w:rsidR="00EF122F">
              <w:rPr>
                <w:rStyle w:val="NormalCharacter"/>
                <w:color w:val="000000"/>
                <w:szCs w:val="21"/>
              </w:rPr>
              <w:t>2.22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回归教材《</w:t>
            </w:r>
            <w:r w:rsidR="005B661F">
              <w:rPr>
                <w:rStyle w:val="NormalCharacter"/>
                <w:rFonts w:hint="eastAsia"/>
                <w:color w:val="000000"/>
                <w:szCs w:val="21"/>
              </w:rPr>
              <w:t>国际合作的意义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C311BC" w:rsidRPr="006F6B8C" w:rsidRDefault="00C311BC" w:rsidP="00C311BC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color w:val="000000"/>
                <w:szCs w:val="21"/>
              </w:rPr>
              <w:t xml:space="preserve">      </w:t>
            </w:r>
            <w:r w:rsidR="00EF122F">
              <w:rPr>
                <w:rStyle w:val="NormalCharacter"/>
                <w:color w:val="000000"/>
                <w:szCs w:val="21"/>
              </w:rPr>
              <w:t>2.23</w:t>
            </w:r>
            <w:r w:rsidR="00F90A2D">
              <w:rPr>
                <w:rStyle w:val="NormalCharacter"/>
                <w:rFonts w:hint="eastAsia"/>
                <w:color w:val="000000"/>
                <w:szCs w:val="21"/>
              </w:rPr>
              <w:t>回归教材《</w:t>
            </w:r>
            <w:r w:rsidR="005B661F">
              <w:rPr>
                <w:rStyle w:val="NormalCharacter"/>
                <w:rFonts w:hint="eastAsia"/>
                <w:color w:val="000000"/>
                <w:szCs w:val="21"/>
              </w:rPr>
              <w:t>海洋空间开发对国家安全的影响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CC2431" w:rsidRPr="00313480" w:rsidRDefault="00CC2431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</w:tr>
    </w:tbl>
    <w:p w:rsidR="00CC2431" w:rsidRDefault="00CC2431">
      <w:pPr>
        <w:rPr>
          <w:rStyle w:val="NormalCharacter"/>
          <w:color w:val="000000"/>
          <w:szCs w:val="21"/>
        </w:rPr>
      </w:pPr>
    </w:p>
    <w:p w:rsidR="00CC2431" w:rsidRDefault="00176AB5">
      <w:pPr>
        <w:rPr>
          <w:rStyle w:val="NormalCharacter"/>
          <w:color w:val="000000"/>
          <w:szCs w:val="21"/>
        </w:rPr>
      </w:pPr>
      <w:r>
        <w:rPr>
          <w:rStyle w:val="NormalCharacter"/>
          <w:color w:val="000000"/>
          <w:szCs w:val="21"/>
        </w:rPr>
        <w:t>备注：</w:t>
      </w:r>
      <w:proofErr w:type="gramStart"/>
      <w:r>
        <w:rPr>
          <w:rStyle w:val="NormalCharacter"/>
          <w:color w:val="000000"/>
          <w:szCs w:val="21"/>
        </w:rPr>
        <w:t>集备组</w:t>
      </w:r>
      <w:proofErr w:type="gramEnd"/>
      <w:r>
        <w:rPr>
          <w:rStyle w:val="NormalCharacter"/>
          <w:color w:val="000000"/>
          <w:szCs w:val="21"/>
        </w:rPr>
        <w:t>每周按此格式填写并上交教研室。</w:t>
      </w:r>
    </w:p>
    <w:p w:rsidR="00CC2431" w:rsidRDefault="00176AB5">
      <w:pPr>
        <w:snapToGrid w:val="0"/>
        <w:spacing w:line="480" w:lineRule="exact"/>
        <w:jc w:val="center"/>
        <w:rPr>
          <w:rStyle w:val="NormalCharacter"/>
          <w:rFonts w:ascii="宋体" w:hAnsi="宋体"/>
          <w:b/>
          <w:color w:val="000000"/>
          <w:sz w:val="30"/>
        </w:rPr>
      </w:pPr>
      <w:r>
        <w:rPr>
          <w:rStyle w:val="NormalCharacter"/>
          <w:rFonts w:ascii="宋体" w:hAnsi="宋体"/>
          <w:b/>
          <w:color w:val="000000"/>
          <w:sz w:val="30"/>
        </w:rPr>
        <w:t xml:space="preserve">                                                 </w:t>
      </w:r>
    </w:p>
    <w:sectPr w:rsidR="00CC2431">
      <w:headerReference w:type="default" r:id="rId7"/>
      <w:pgSz w:w="11906" w:h="16838"/>
      <w:pgMar w:top="737" w:right="1134" w:bottom="737" w:left="1134" w:header="851" w:footer="992" w:gutter="0"/>
      <w:cols w:space="425"/>
      <w:docGrid w:type="lines" w:linePitch="312" w:charSpace="-39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0179" w:rsidRDefault="009F0179">
      <w:r>
        <w:separator/>
      </w:r>
    </w:p>
  </w:endnote>
  <w:endnote w:type="continuationSeparator" w:id="0">
    <w:p w:rsidR="009F0179" w:rsidRDefault="009F0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0179" w:rsidRDefault="009F0179">
      <w:r>
        <w:separator/>
      </w:r>
    </w:p>
  </w:footnote>
  <w:footnote w:type="continuationSeparator" w:id="0">
    <w:p w:rsidR="009F0179" w:rsidRDefault="009F01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431" w:rsidRDefault="00CC2431">
    <w:pPr>
      <w:pStyle w:val="a4"/>
      <w:pBdr>
        <w:bottom w:val="none" w:sz="0" w:space="0" w:color="auto"/>
      </w:pBdr>
      <w:rPr>
        <w:rStyle w:val="NormalCharacte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isplayHorizontalDrawingGridEvery w:val="0"/>
  <w:displayVerticalDrawingGridEvery w:val="2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CC2431"/>
    <w:rsid w:val="00070F26"/>
    <w:rsid w:val="000A0A84"/>
    <w:rsid w:val="00176AB5"/>
    <w:rsid w:val="00260D94"/>
    <w:rsid w:val="00313480"/>
    <w:rsid w:val="003363A4"/>
    <w:rsid w:val="00341B0B"/>
    <w:rsid w:val="003B4CD3"/>
    <w:rsid w:val="00497DBB"/>
    <w:rsid w:val="004A0989"/>
    <w:rsid w:val="004C563D"/>
    <w:rsid w:val="00515FCB"/>
    <w:rsid w:val="00552B62"/>
    <w:rsid w:val="005B65DD"/>
    <w:rsid w:val="005B661F"/>
    <w:rsid w:val="005F1BE7"/>
    <w:rsid w:val="00676FB7"/>
    <w:rsid w:val="006F6B8C"/>
    <w:rsid w:val="007352DD"/>
    <w:rsid w:val="007E4C5A"/>
    <w:rsid w:val="008765D7"/>
    <w:rsid w:val="00886DCC"/>
    <w:rsid w:val="008D2EBB"/>
    <w:rsid w:val="00964215"/>
    <w:rsid w:val="009A43FB"/>
    <w:rsid w:val="009C03AF"/>
    <w:rsid w:val="009D635B"/>
    <w:rsid w:val="009F0179"/>
    <w:rsid w:val="00A8611A"/>
    <w:rsid w:val="00AC3CF9"/>
    <w:rsid w:val="00B47192"/>
    <w:rsid w:val="00C023B1"/>
    <w:rsid w:val="00C23339"/>
    <w:rsid w:val="00C311BC"/>
    <w:rsid w:val="00C35355"/>
    <w:rsid w:val="00C76286"/>
    <w:rsid w:val="00CB1BC3"/>
    <w:rsid w:val="00CC2431"/>
    <w:rsid w:val="00CC3967"/>
    <w:rsid w:val="00CF016A"/>
    <w:rsid w:val="00DA41B0"/>
    <w:rsid w:val="00DA65AC"/>
    <w:rsid w:val="00DB06BE"/>
    <w:rsid w:val="00E7236C"/>
    <w:rsid w:val="00ED4CDF"/>
    <w:rsid w:val="00EF122F"/>
    <w:rsid w:val="00EF46C6"/>
    <w:rsid w:val="00F24F64"/>
    <w:rsid w:val="00F73338"/>
    <w:rsid w:val="00F90A2D"/>
    <w:rsid w:val="24041D36"/>
    <w:rsid w:val="6FC5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AE2A71"/>
  <w15:docId w15:val="{D15FB8AE-BAFB-441C-9C20-0615B1376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NormalCharacter"/>
    <w:qFormat/>
    <w:rsid w:val="00313480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NormalCharacter">
    <w:name w:val="NormalCharacter"/>
    <w:semiHidden/>
    <w:qFormat/>
  </w:style>
  <w:style w:type="table" w:customStyle="1" w:styleId="TableNormal">
    <w:name w:val="TableNormal"/>
    <w:semiHidden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37</cp:revision>
  <dcterms:created xsi:type="dcterms:W3CDTF">2022-02-24T08:44:00Z</dcterms:created>
  <dcterms:modified xsi:type="dcterms:W3CDTF">2024-03-27T12:28:00Z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5FC8A62E5AE742B5A3462DC7A1E0D7FD</vt:lpwstr>
  </property>
</Properties>
</file>