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276" w:lineRule="auto"/>
        <w:jc w:val="center"/>
        <w:rPr>
          <w:rFonts w:ascii="华文中宋" w:hAnsi="华文中宋" w:eastAsia="华文中宋"/>
          <w:bCs/>
          <w:color w:val="000000"/>
          <w:sz w:val="36"/>
          <w:szCs w:val="36"/>
        </w:rPr>
      </w:pPr>
      <w:bookmarkStart w:id="0" w:name="_GoBack"/>
      <w:bookmarkEnd w:id="0"/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2023～2024学年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  <w:lang w:val="en-US" w:eastAsia="zh-CN"/>
        </w:rPr>
        <w:t>下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学期南平第一中学（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  <w:lang w:val="en-US" w:eastAsia="zh-CN"/>
        </w:rPr>
        <w:t>武夷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校区）</w:t>
      </w:r>
    </w:p>
    <w:p>
      <w:pPr>
        <w:adjustRightInd w:val="0"/>
        <w:snapToGrid w:val="0"/>
        <w:spacing w:line="276" w:lineRule="auto"/>
        <w:jc w:val="center"/>
        <w:rPr>
          <w:rFonts w:hint="eastAsia" w:ascii="华文中宋" w:hAnsi="华文中宋" w:eastAsia="华文中宋"/>
          <w:bCs/>
          <w:color w:val="000000"/>
          <w:sz w:val="36"/>
          <w:szCs w:val="36"/>
        </w:rPr>
      </w:pP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学科分层作业布置安排周表</w:t>
      </w:r>
    </w:p>
    <w:p>
      <w:pPr>
        <w:spacing w:line="276" w:lineRule="auto"/>
        <w:rPr>
          <w:rFonts w:hint="eastAsia" w:ascii="华文中宋" w:hAnsi="华文中宋" w:eastAsia="华文中宋"/>
          <w:bCs/>
          <w:color w:val="000000"/>
          <w:sz w:val="36"/>
          <w:szCs w:val="36"/>
        </w:rPr>
      </w:pPr>
    </w:p>
    <w:p>
      <w:pPr>
        <w:adjustRightInd w:val="0"/>
        <w:snapToGrid w:val="0"/>
        <w:spacing w:line="360" w:lineRule="exact"/>
        <w:rPr>
          <w:rFonts w:hint="eastAsia"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高二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化学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陈庆燕</w:t>
      </w:r>
      <w:r>
        <w:rPr>
          <w:b/>
          <w:bCs/>
          <w:color w:val="000000"/>
          <w:sz w:val="24"/>
          <w:u w:val="single"/>
        </w:rPr>
        <w:t xml:space="preserve">      </w:t>
      </w:r>
    </w:p>
    <w:p>
      <w:pPr>
        <w:adjustRightInd w:val="0"/>
        <w:snapToGrid w:val="0"/>
        <w:spacing w:line="440" w:lineRule="exact"/>
        <w:rPr>
          <w:rFonts w:hint="eastAsia"/>
          <w:color w:val="000000"/>
        </w:rPr>
      </w:pPr>
    </w:p>
    <w:tbl>
      <w:tblPr>
        <w:tblStyle w:val="5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10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4</w:t>
            </w:r>
            <w:r>
              <w:rPr>
                <w:rFonts w:hint="default"/>
                <w:color w:val="000000"/>
                <w:szCs w:val="21"/>
                <w:lang w:val="en-US" w:eastAsia="zh-CN"/>
              </w:rPr>
              <w:t>.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22-4.</w:t>
            </w:r>
            <w:r>
              <w:rPr>
                <w:rFonts w:hint="default"/>
                <w:color w:val="000000"/>
                <w:szCs w:val="21"/>
                <w:lang w:val="en-US" w:eastAsia="zh-CN"/>
              </w:rPr>
              <w:t>2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6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选必2-《名校学案》模块模拟卷2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选必</w:t>
            </w:r>
            <w:r>
              <w:rPr>
                <w:rFonts w:hint="default"/>
                <w:color w:val="000000"/>
                <w:szCs w:val="21"/>
                <w:lang w:val="en-US" w:eastAsia="zh-CN"/>
              </w:rPr>
              <w:t>3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-《名校学案》-第</w:t>
            </w:r>
            <w:r>
              <w:rPr>
                <w:rFonts w:hint="default"/>
                <w:color w:val="000000"/>
                <w:szCs w:val="21"/>
                <w:lang w:val="en-US" w:eastAsia="zh-CN"/>
              </w:rPr>
              <w:t>1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章 第3节《烃》基础演练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选必</w:t>
            </w:r>
            <w:r>
              <w:rPr>
                <w:rFonts w:hint="default"/>
                <w:color w:val="000000"/>
                <w:szCs w:val="21"/>
                <w:lang w:val="en-US" w:eastAsia="zh-CN"/>
              </w:rPr>
              <w:t>3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-第</w:t>
            </w:r>
            <w:r>
              <w:rPr>
                <w:rFonts w:hint="default"/>
                <w:color w:val="000000"/>
                <w:szCs w:val="21"/>
                <w:lang w:val="en-US" w:eastAsia="zh-CN"/>
              </w:rPr>
              <w:t>1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章 第3节课时1《烷烃及其性质》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选必</w:t>
            </w:r>
            <w:r>
              <w:rPr>
                <w:rFonts w:hint="default"/>
                <w:color w:val="000000"/>
                <w:szCs w:val="21"/>
                <w:lang w:val="en-US" w:eastAsia="zh-CN"/>
              </w:rPr>
              <w:t>3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-第</w:t>
            </w:r>
            <w:r>
              <w:rPr>
                <w:rFonts w:hint="default"/>
                <w:color w:val="000000"/>
                <w:szCs w:val="21"/>
                <w:lang w:val="en-US" w:eastAsia="zh-CN"/>
              </w:rPr>
              <w:t>1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章 第3节课时2《烯烃和炔烃及其性质》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color w:val="000000"/>
                <w:szCs w:val="21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  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  <w:p>
            <w:pPr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1</w:t>
            </w:r>
            <w:r>
              <w:rPr>
                <w:rFonts w:hint="default"/>
                <w:color w:val="000000"/>
                <w:szCs w:val="21"/>
                <w:lang w:val="en-US" w:eastAsia="zh-CN"/>
              </w:rPr>
              <w:t>60</w:t>
            </w:r>
            <w:r>
              <w:rPr>
                <w:rFonts w:hint="eastAsia"/>
                <w:color w:val="000000"/>
                <w:szCs w:val="21"/>
              </w:rPr>
              <w:t>分钟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numPr>
                <w:ilvl w:val="0"/>
                <w:numId w:val="0"/>
              </w:num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eastAsia="宋体"/>
                <w:color w:val="000000"/>
                <w:szCs w:val="21"/>
                <w:lang w:val="en-US" w:eastAsia="zh-CN"/>
              </w:rPr>
              <w:t>选必3-《名校学案》-第1章 第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3</w:t>
            </w:r>
            <w:r>
              <w:rPr>
                <w:rFonts w:hint="eastAsia" w:eastAsia="宋体"/>
                <w:color w:val="000000"/>
                <w:szCs w:val="21"/>
                <w:lang w:val="en-US" w:eastAsia="zh-CN"/>
              </w:rPr>
              <w:t>节《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烃</w:t>
            </w:r>
            <w:r>
              <w:rPr>
                <w:rFonts w:hint="eastAsia" w:eastAsia="宋体"/>
                <w:color w:val="000000"/>
                <w:szCs w:val="21"/>
                <w:lang w:val="en-US" w:eastAsia="zh-CN"/>
              </w:rPr>
              <w:t>》</w:t>
            </w:r>
            <w:r>
              <w:rPr>
                <w:rFonts w:hint="default" w:eastAsia="宋体"/>
                <w:color w:val="000000"/>
                <w:szCs w:val="21"/>
                <w:lang w:val="en-US" w:eastAsia="zh-CN"/>
              </w:rPr>
              <w:t>(</w:t>
            </w:r>
            <w:r>
              <w:rPr>
                <w:rFonts w:hint="eastAsia" w:eastAsia="宋体"/>
                <w:color w:val="000000"/>
                <w:szCs w:val="21"/>
                <w:lang w:val="en-US" w:eastAsia="zh-CN"/>
              </w:rPr>
              <w:t>拓展提升</w:t>
            </w:r>
            <w:r>
              <w:rPr>
                <w:rFonts w:hint="default" w:eastAsia="宋体"/>
                <w:color w:val="000000"/>
                <w:szCs w:val="21"/>
                <w:lang w:val="en-US" w:eastAsia="zh-CN"/>
              </w:rPr>
              <w:t>)</w:t>
            </w:r>
          </w:p>
        </w:tc>
      </w:tr>
    </w:tbl>
    <w:p>
      <w:pPr>
        <w:rPr>
          <w:color w:val="000000"/>
          <w:szCs w:val="21"/>
        </w:rPr>
      </w:pPr>
    </w:p>
    <w:p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pPr>
        <w:adjustRightInd w:val="0"/>
        <w:snapToGrid w:val="0"/>
        <w:spacing w:line="480" w:lineRule="exact"/>
        <w:jc w:val="center"/>
        <w:rPr>
          <w:rFonts w:ascii="宋体" w:hAnsi="宋体"/>
          <w:b/>
          <w:color w:val="000000"/>
          <w:sz w:val="30"/>
        </w:rPr>
      </w:pPr>
      <w:r>
        <w:rPr>
          <w:rFonts w:hint="eastAsia" w:ascii="宋体" w:hAnsi="宋体"/>
          <w:b/>
          <w:color w:val="000000"/>
          <w:sz w:val="30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cols w:space="720" w:num="1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0"/>
    <w:multiLevelType w:val="singleLevel"/>
    <w:tmpl w:val="00000000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9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lhNWM5Nzk3MTJhM2I1MWI4MWUzYzhkNTJlZTRkYmUifQ=="/>
  </w:docVars>
  <w:rsids>
    <w:rsidRoot w:val="00000000"/>
    <w:rsid w:val="595D681B"/>
    <w:rsid w:val="5D2B4AC6"/>
    <w:rsid w:val="62BC5A0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qFormat/>
    <w:uiPriority w:val="0"/>
  </w:style>
  <w:style w:type="table" w:default="1" w:styleId="5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208</Words>
  <Characters>227</Characters>
  <Paragraphs>36</Paragraphs>
  <TotalTime>5</TotalTime>
  <ScaleCrop>false</ScaleCrop>
  <LinksUpToDate>false</LinksUpToDate>
  <CharactersWithSpaces>331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2023-09-13T10:46:00Z</dcterms:created>
  <dc:creator>zcdz</dc:creator>
  <cp:lastModifiedBy>香茅结为宇</cp:lastModifiedBy>
  <cp:lastPrinted>2021-09-14T03:28:00Z</cp:lastPrinted>
  <dcterms:modified xsi:type="dcterms:W3CDTF">2024-04-28T15:26:20Z</dcterms:modified>
  <dc:title>2008――2009学年上期教学教研工作周计划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B782009E4206479CA6A4CB13A1057C64_13</vt:lpwstr>
  </property>
</Properties>
</file>