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紫云校区工程项目</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紫云校区工程项目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1)工程量完成率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1)工程进度款支付及时率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1)隐患整改率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1)使用对象满意度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紫云校区工程项目年初预算金额安排为1280万元，预算资金未下达，项目未完成。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紫云校区工程项目年初预算金额安排为1280万元，预算资金未下达，项目未完成。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