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2023年春季义务教育家庭经济困难生活补助资金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2023年春季义务教育经济困难生活补助资金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已完成2023年春季义务教育家庭经济困难生活补助资金发放。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1)人均资助标准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生/学期/元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312.5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312.5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1)困难学生人数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1)资金使用规范率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1)补助资金发放按期完成率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1)受益学生数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1)学生满意度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