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7E7EB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2025～2026学年下学期南平第一中学（武夷校区）</w:t>
      </w:r>
    </w:p>
    <w:p w14:paraId="4CD34F45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ED707E4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5D778B9A">
      <w:pPr>
        <w:adjustRightInd w:val="0"/>
        <w:snapToGrid w:val="0"/>
        <w:spacing w:line="360" w:lineRule="exact"/>
        <w:ind w:firstLine="723" w:firstLineChars="300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高一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历史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葛涵旸</w:t>
      </w:r>
      <w:r>
        <w:rPr>
          <w:rFonts w:hint="eastAsia" w:ascii="宋体" w:hAnsi="宋体"/>
          <w:b/>
          <w:color w:val="000000"/>
          <w:sz w:val="30"/>
        </w:rPr>
        <w:t xml:space="preserve">  </w:t>
      </w:r>
    </w:p>
    <w:p w14:paraId="7FA99970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085"/>
        <w:gridCol w:w="1466"/>
        <w:gridCol w:w="5155"/>
        <w:gridCol w:w="10"/>
        <w:gridCol w:w="1477"/>
      </w:tblGrid>
      <w:tr w14:paraId="4D42B9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61F7B46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D95ECBD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6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465BBFA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5A95B8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309362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1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15A45CF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108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CFBAA65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5.11-5.15</w:t>
            </w:r>
          </w:p>
        </w:tc>
        <w:tc>
          <w:tcPr>
            <w:tcW w:w="146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4751A2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155B6519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01D9DCA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A层（基础层）</w:t>
            </w:r>
          </w:p>
        </w:tc>
        <w:tc>
          <w:tcPr>
            <w:tcW w:w="516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843CE8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526B198F">
            <w:pPr>
              <w:rPr>
                <w:rFonts w:hint="eastAsia"/>
                <w:color w:val="000000"/>
                <w:szCs w:val="21"/>
              </w:rPr>
            </w:pPr>
          </w:p>
          <w:p w14:paraId="7520ED7F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第1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  <w:lang w:val="en-US" w:eastAsia="zh-CN"/>
              </w:rPr>
              <w:t>亚非拉民族独立运动</w:t>
            </w:r>
          </w:p>
          <w:p w14:paraId="424A7EE5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第1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  <w:lang w:val="en-US" w:eastAsia="zh-CN"/>
              </w:rPr>
              <w:t>第一次世界大战与战后国际秩序</w:t>
            </w:r>
          </w:p>
          <w:p w14:paraId="66F01279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同步学案：知识梳理</w:t>
            </w:r>
          </w:p>
        </w:tc>
        <w:tc>
          <w:tcPr>
            <w:tcW w:w="1477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 w14:paraId="18CAD9F3">
            <w:pPr>
              <w:rPr>
                <w:rFonts w:hint="eastAsia"/>
                <w:color w:val="000000"/>
                <w:szCs w:val="21"/>
              </w:rPr>
            </w:pPr>
          </w:p>
          <w:p w14:paraId="5124EE05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1B2422D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21058FF7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8C8B289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661CD46C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ADDE6F6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10AFDE14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200分钟</w:t>
            </w:r>
          </w:p>
        </w:tc>
      </w:tr>
      <w:tr w14:paraId="3EEBD8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56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18E0C73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4AB36F3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1D6E8A">
            <w:pPr>
              <w:rPr>
                <w:rFonts w:hint="eastAsia"/>
                <w:color w:val="000000"/>
                <w:szCs w:val="21"/>
              </w:rPr>
            </w:pPr>
          </w:p>
          <w:p w14:paraId="4468D8BE">
            <w:pPr>
              <w:rPr>
                <w:rFonts w:hint="eastAsia"/>
                <w:color w:val="000000"/>
                <w:szCs w:val="21"/>
              </w:rPr>
            </w:pPr>
          </w:p>
          <w:p w14:paraId="67C81784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B层（发展层）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694B65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第1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  <w:lang w:val="en-US" w:eastAsia="zh-CN"/>
              </w:rPr>
              <w:t>亚非拉民族独立运动</w:t>
            </w:r>
          </w:p>
          <w:p w14:paraId="67CABB6C"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第1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  <w:lang w:val="en-US" w:eastAsia="zh-CN"/>
              </w:rPr>
              <w:t>第一次世界大战与战后国际秩序</w:t>
            </w:r>
          </w:p>
          <w:p w14:paraId="1F2148AF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 w14:paraId="0CB71A59">
            <w:pPr>
              <w:rPr>
                <w:color w:val="000000"/>
                <w:szCs w:val="21"/>
              </w:rPr>
            </w:pPr>
          </w:p>
        </w:tc>
      </w:tr>
      <w:tr w14:paraId="1F6F59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DFAB74D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CE430B0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28FDBF9F">
            <w:pPr>
              <w:rPr>
                <w:rFonts w:hint="eastAsia"/>
                <w:color w:val="000000"/>
                <w:szCs w:val="21"/>
              </w:rPr>
            </w:pPr>
          </w:p>
          <w:p w14:paraId="26DC47D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C层（拔高层）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07C4CADE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第1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  <w:lang w:val="en-US" w:eastAsia="zh-CN"/>
              </w:rPr>
              <w:t>亚非拉民族独立运动</w:t>
            </w:r>
          </w:p>
          <w:p w14:paraId="6C15F0BB"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第1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  <w:lang w:val="en-US" w:eastAsia="zh-CN"/>
              </w:rPr>
              <w:t>第一次世界大战与战后国际秩序</w:t>
            </w:r>
            <w:bookmarkStart w:id="0" w:name="_GoBack"/>
            <w:bookmarkEnd w:id="0"/>
          </w:p>
          <w:p w14:paraId="17FA5D59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1083C508">
            <w:pPr>
              <w:rPr>
                <w:color w:val="000000"/>
                <w:szCs w:val="21"/>
              </w:rPr>
            </w:pPr>
          </w:p>
          <w:p w14:paraId="66AFBF81">
            <w:pPr>
              <w:pStyle w:val="2"/>
              <w:rPr>
                <w:color w:val="000000"/>
                <w:szCs w:val="21"/>
              </w:rPr>
            </w:pPr>
          </w:p>
          <w:p w14:paraId="1BCFA421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50分钟</w:t>
            </w:r>
          </w:p>
        </w:tc>
      </w:tr>
    </w:tbl>
    <w:p w14:paraId="2AB831E1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4F4810AF">
      <w:r>
        <w:rPr>
          <w:rFonts w:hint="eastAsia" w:ascii="宋体" w:hAnsi="宋体"/>
          <w:b/>
          <w:color w:val="000000"/>
          <w:sz w:val="30"/>
        </w:rPr>
        <w:t xml:space="preserve">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72178"/>
    <w:rsid w:val="31EB4D51"/>
    <w:rsid w:val="5887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211</Characters>
  <Lines>0</Lines>
  <Paragraphs>0</Paragraphs>
  <TotalTime>0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2026-04-30T02:07:00Z</dcterms:created>
  <dc:creator>GHYYY</dc:creator>
  <cp:lastModifiedBy>GHYYY</cp:lastModifiedBy>
  <dcterms:modified xsi:type="dcterms:W3CDTF">2026-04-30T02:17:13Z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D4015270201D4F449CD509AA65BF8AE4_11</vt:lpwstr>
  </property>
  <property fmtid="{D5CDD505-2E9C-101B-9397-08002B2CF9AE}" pid="4" name="KSOTemplateDocerSaveRecord">
    <vt:lpwstr>eyJoZGlkIjoiZDZkMzE2MDlmM2M0N2UzMzgxMDAzOTE2Mzk3YmQ0NmUiLCJ1c2VySWQiOiIyODMwMTM1NjMifQ==</vt:lpwstr>
  </property>
</Properties>
</file>